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9E" w:rsidRPr="006A789E" w:rsidRDefault="006A789E" w:rsidP="007F2F8E">
      <w:pPr>
        <w:spacing w:after="0" w:line="240" w:lineRule="auto"/>
        <w:jc w:val="center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INFORMACJA</w:t>
      </w:r>
    </w:p>
    <w:p w:rsidR="006A789E" w:rsidRPr="006A789E" w:rsidRDefault="006A789E" w:rsidP="007F2F8E">
      <w:pPr>
        <w:spacing w:after="0" w:line="240" w:lineRule="auto"/>
        <w:jc w:val="center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O WYSOKOŚCI STAWKI OPŁATY ZA GOSPODAROWANIE ODPADAMI KOMUNALNYMI</w:t>
      </w:r>
      <w:r w:rsidR="00D8200D">
        <w:rPr>
          <w:rFonts w:eastAsia="Times New Roman"/>
          <w:b/>
          <w:bCs/>
          <w:lang w:eastAsia="pl-PL"/>
        </w:rPr>
        <w:t xml:space="preserve"> ZA MIESIĄC</w:t>
      </w:r>
      <w:r w:rsidR="006E3B59">
        <w:rPr>
          <w:rFonts w:eastAsia="Times New Roman"/>
          <w:b/>
          <w:bCs/>
          <w:lang w:eastAsia="pl-PL"/>
        </w:rPr>
        <w:t>E:</w:t>
      </w:r>
      <w:r w:rsidR="00D8200D">
        <w:rPr>
          <w:rFonts w:eastAsia="Times New Roman"/>
          <w:b/>
          <w:bCs/>
          <w:lang w:eastAsia="pl-PL"/>
        </w:rPr>
        <w:t xml:space="preserve"> STYCZEŃ, LUTY I MARZEC</w:t>
      </w:r>
      <w:r>
        <w:rPr>
          <w:rFonts w:eastAsia="Times New Roman"/>
          <w:b/>
          <w:bCs/>
          <w:lang w:eastAsia="pl-PL"/>
        </w:rPr>
        <w:t xml:space="preserve"> 2021 R.</w:t>
      </w:r>
      <w:r w:rsidRPr="006A789E">
        <w:rPr>
          <w:rFonts w:eastAsia="Times New Roman"/>
          <w:b/>
          <w:bCs/>
          <w:lang w:eastAsia="pl-PL"/>
        </w:rPr>
        <w:t> </w:t>
      </w:r>
    </w:p>
    <w:p w:rsidR="006A789E" w:rsidRPr="006A789E" w:rsidRDefault="00D8200D" w:rsidP="00D8200D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D8200D">
        <w:rPr>
          <w:rFonts w:eastAsia="Times New Roman"/>
          <w:b/>
          <w:lang w:eastAsia="pl-PL"/>
        </w:rPr>
        <w:t>Informujemy, że</w:t>
      </w:r>
      <w:r>
        <w:rPr>
          <w:rFonts w:eastAsia="Times New Roman"/>
          <w:lang w:eastAsia="pl-PL"/>
        </w:rPr>
        <w:t xml:space="preserve"> </w:t>
      </w:r>
      <w:r w:rsidR="006A789E" w:rsidRPr="006A789E">
        <w:rPr>
          <w:rFonts w:eastAsia="Times New Roman"/>
          <w:b/>
          <w:bCs/>
          <w:lang w:eastAsia="pl-PL"/>
        </w:rPr>
        <w:t>stawki opłat za gospodarowanie odpadami komunalnymi na terenie gminy Piątnica</w:t>
      </w:r>
      <w:r>
        <w:rPr>
          <w:rFonts w:eastAsia="Times New Roman"/>
          <w:b/>
          <w:bCs/>
          <w:lang w:eastAsia="pl-PL"/>
        </w:rPr>
        <w:t xml:space="preserve"> za I kwartał 2021 r. nie uległy zmianie </w:t>
      </w:r>
      <w:r w:rsidR="006A789E" w:rsidRPr="006A789E">
        <w:rPr>
          <w:rFonts w:eastAsia="Times New Roman"/>
          <w:b/>
          <w:bCs/>
          <w:lang w:eastAsia="pl-PL"/>
        </w:rPr>
        <w:t>i będą wynosić:</w:t>
      </w:r>
    </w:p>
    <w:p w:rsidR="006A789E" w:rsidRPr="006A789E" w:rsidRDefault="006A789E" w:rsidP="00D820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19,00</w:t>
      </w:r>
      <w:r w:rsidRPr="006A789E">
        <w:rPr>
          <w:rFonts w:eastAsia="Times New Roman"/>
          <w:lang w:eastAsia="pl-PL"/>
        </w:rPr>
        <w:t xml:space="preserve"> zł od jednego mieszkańca miesięcznie, jeżeli właściciel nieruchomości wypełnia obowiązek zbierania odpadów komunalnych w sposób selektywny;</w:t>
      </w:r>
    </w:p>
    <w:p w:rsidR="006A789E" w:rsidRPr="006A789E" w:rsidRDefault="006A789E" w:rsidP="009C5FC9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94,00</w:t>
      </w:r>
      <w:r w:rsidRPr="006A789E">
        <w:rPr>
          <w:rFonts w:eastAsia="Times New Roman"/>
          <w:lang w:eastAsia="pl-PL"/>
        </w:rPr>
        <w:t xml:space="preserve"> zł miesięcznie od gospodarstwa domowego 6-osobowego i większego, jeżeli właściciel nieruchomości wypełnia obowiązek zbierania odpadów komunalnych w sposób selektywny;</w:t>
      </w:r>
    </w:p>
    <w:p w:rsidR="006A789E" w:rsidRPr="006A789E" w:rsidRDefault="006A789E" w:rsidP="009C5FC9">
      <w:p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Zwalnia się w części z opłaty za gospodarowanie odpadami komunalnymi właścicieli nieruchomości zabudowanych budynkami mieszkalnymi jednorodzinnymi kompostujących bioodpady stanowiące odpady komunalne w kompostowniku przydomowym i wówczas stawki opłaty będą wynosiły:</w:t>
      </w:r>
    </w:p>
    <w:p w:rsidR="006A789E" w:rsidRPr="007F2F8E" w:rsidRDefault="006A789E" w:rsidP="009C5FC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7F2F8E">
        <w:rPr>
          <w:rFonts w:eastAsia="Times New Roman"/>
          <w:b/>
          <w:bCs/>
          <w:lang w:eastAsia="pl-PL"/>
        </w:rPr>
        <w:t>18,00</w:t>
      </w:r>
      <w:r w:rsidRPr="007F2F8E">
        <w:rPr>
          <w:rFonts w:eastAsia="Times New Roman"/>
          <w:lang w:eastAsia="pl-PL"/>
        </w:rPr>
        <w:t xml:space="preserve"> zł od jednego mieszkańca miesięcznie, jeżeli właściciel nieruchomości wypełnia obowiązek zbierania odpadów komunalnych w sposób selektywny;</w:t>
      </w:r>
    </w:p>
    <w:p w:rsidR="006A789E" w:rsidRPr="006A789E" w:rsidRDefault="006A789E" w:rsidP="009C5FC9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88,00</w:t>
      </w:r>
      <w:r w:rsidRPr="006A789E">
        <w:rPr>
          <w:rFonts w:eastAsia="Times New Roman"/>
          <w:lang w:eastAsia="pl-PL"/>
        </w:rPr>
        <w:t xml:space="preserve"> zł miesięcznie od gospodarstwa domowego 6-osobowego i większego jeżeli właściciel nieruchomości wypełnia obowiązek zbierania odpadów komunalnych w sposób selektywny.</w:t>
      </w:r>
    </w:p>
    <w:p w:rsidR="006A789E" w:rsidRPr="006A789E" w:rsidRDefault="006A789E" w:rsidP="009C5FC9">
      <w:p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lang w:eastAsia="pl-PL"/>
        </w:rPr>
        <w:t xml:space="preserve">W przypadku niedopełnienia przez właściciela nieruchomości obowiązku selektywnego zbierania odpadów komunalnych, podmiot odbierający odpady komunalne przyjmuje je jako niesegregowane </w:t>
      </w:r>
      <w:r w:rsidRPr="006A789E">
        <w:rPr>
          <w:rFonts w:eastAsia="Times New Roman"/>
          <w:i/>
          <w:iCs/>
          <w:lang w:eastAsia="pl-PL"/>
        </w:rPr>
        <w:t>(zmieszane)</w:t>
      </w:r>
      <w:r w:rsidRPr="006A789E">
        <w:rPr>
          <w:rFonts w:eastAsia="Times New Roman"/>
          <w:lang w:eastAsia="pl-PL"/>
        </w:rPr>
        <w:t xml:space="preserve"> i powiadamia o tym Wójta Gminy Piątnica oraz właściciela nieruchomości. W takim przypadku wójt określa, w drodze decyzji, wysokość opłaty za gospodarowanie odpadami komunalnymi za miesiąc lub miesiące w których nie dopełniono obowiązku selektywnego zbierania odpadów komunalnych, stosując wysokość stawki opłaty podwyższonej.</w:t>
      </w:r>
    </w:p>
    <w:p w:rsidR="006A789E" w:rsidRPr="006A789E" w:rsidRDefault="006A789E" w:rsidP="009C5FC9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Jeżeli właściciel nieruchomości nie wypełnia obowiązku zbierania odpadów komunalnych w sposób selektywny stawka opłaty podwyższonej za gospodarowanie odpadami komunalnymi wynosi 57,00 zł miesięcznie od jednego mieszkańca.</w:t>
      </w:r>
    </w:p>
    <w:p w:rsidR="006A789E" w:rsidRPr="006A789E" w:rsidRDefault="006A789E" w:rsidP="009C5FC9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b/>
          <w:bCs/>
          <w:lang w:eastAsia="pl-PL"/>
        </w:rPr>
        <w:t>Jeżeli właściciel nieruchomości nie wypełnia obowiązku zbierania odpadów komunalnych w sposób selektywny stawka opłaty podwyższonej za gospodarowanie odpadami komun</w:t>
      </w:r>
      <w:r w:rsidR="00D8200D">
        <w:rPr>
          <w:rFonts w:eastAsia="Times New Roman"/>
          <w:b/>
          <w:bCs/>
          <w:lang w:eastAsia="pl-PL"/>
        </w:rPr>
        <w:t xml:space="preserve">alnymi od gospodarstwa domowego </w:t>
      </w:r>
      <w:r w:rsidRPr="006A789E">
        <w:rPr>
          <w:rFonts w:eastAsia="Times New Roman"/>
          <w:b/>
          <w:bCs/>
          <w:lang w:eastAsia="pl-PL"/>
        </w:rPr>
        <w:t>6-osobowego i większego wynosi 282,00 zł miesięcznie.</w:t>
      </w:r>
    </w:p>
    <w:p w:rsidR="006A789E" w:rsidRDefault="006A789E" w:rsidP="009C5FC9">
      <w:pPr>
        <w:spacing w:after="0" w:line="240" w:lineRule="auto"/>
        <w:jc w:val="both"/>
        <w:rPr>
          <w:rFonts w:eastAsia="Times New Roman"/>
          <w:lang w:eastAsia="pl-PL"/>
        </w:rPr>
      </w:pPr>
      <w:r w:rsidRPr="006A789E">
        <w:rPr>
          <w:rFonts w:eastAsia="Times New Roman"/>
          <w:lang w:eastAsia="pl-PL"/>
        </w:rPr>
        <w:t>W przypadku posiadania i korzystania z kompostownika przydomowego, właściciele nieruchomości zwolnieni są z obowiązku posiadania worka brązowego na bioodpady. Pracownicy Urzędu Gminy Piątnica mogą dokonywać kontroli w zakresie podanej w deklaracji informacji dotyczącej kompostowania odpadów w kompostowniku przydomowym oraz ilości osób zamieszkałych na danej nieruchomości.</w:t>
      </w:r>
    </w:p>
    <w:p w:rsidR="006A789E" w:rsidRDefault="007F2F8E" w:rsidP="006E3B59">
      <w:pPr>
        <w:ind w:firstLine="708"/>
        <w:jc w:val="both"/>
      </w:pPr>
      <w:r>
        <w:t>Wpłaty należy uiszczać bez wezwania gotówką do sołtysa wsi lub na indywidualny numer rachunku bankowego podany</w:t>
      </w:r>
      <w:r w:rsidR="00AA45B9">
        <w:t xml:space="preserve"> w zawiadomieniu</w:t>
      </w:r>
      <w:r w:rsidR="006E3B59">
        <w:t>, które były dostarczo</w:t>
      </w:r>
      <w:r>
        <w:t>ne</w:t>
      </w:r>
      <w:r w:rsidR="009C5FC9">
        <w:t xml:space="preserve"> właścicielom nieruchomości </w:t>
      </w:r>
      <w:bookmarkStart w:id="0" w:name="_GoBack"/>
      <w:bookmarkEnd w:id="0"/>
      <w:r>
        <w:t>w 2020 r.</w:t>
      </w:r>
    </w:p>
    <w:p w:rsidR="009C5FC9" w:rsidRDefault="009C5FC9" w:rsidP="006E3B59">
      <w:pPr>
        <w:ind w:firstLine="708"/>
        <w:jc w:val="both"/>
      </w:pPr>
      <w:r>
        <w:t>Termin płatności 15 marzec 2021 r</w:t>
      </w:r>
    </w:p>
    <w:sectPr w:rsidR="009C5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2C71"/>
    <w:multiLevelType w:val="multilevel"/>
    <w:tmpl w:val="5FE8C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93836"/>
    <w:multiLevelType w:val="multilevel"/>
    <w:tmpl w:val="6FF44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33D28"/>
    <w:multiLevelType w:val="multilevel"/>
    <w:tmpl w:val="B0E0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89E"/>
    <w:rsid w:val="00453AAA"/>
    <w:rsid w:val="006A789E"/>
    <w:rsid w:val="006E3B59"/>
    <w:rsid w:val="007F2F8E"/>
    <w:rsid w:val="009C5FC9"/>
    <w:rsid w:val="00AA45B9"/>
    <w:rsid w:val="00D8200D"/>
    <w:rsid w:val="00FC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3CD42-EADC-4CC4-B24B-F1EB90AD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2F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5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7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MK-RPU</dc:creator>
  <cp:keywords/>
  <dc:description/>
  <cp:lastModifiedBy>MK-RPU</cp:lastModifiedBy>
  <cp:revision>5</cp:revision>
  <cp:lastPrinted>2021-01-19T07:20:00Z</cp:lastPrinted>
  <dcterms:created xsi:type="dcterms:W3CDTF">2021-01-18T13:24:00Z</dcterms:created>
  <dcterms:modified xsi:type="dcterms:W3CDTF">2021-01-19T07:20:00Z</dcterms:modified>
</cp:coreProperties>
</file>