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75311" w14:textId="76E1F411" w:rsidR="00AA129E" w:rsidRDefault="002B4CAE" w:rsidP="00AA129E">
      <w:pPr>
        <w:spacing w:after="0" w:line="240" w:lineRule="auto"/>
        <w:jc w:val="both"/>
        <w:rPr>
          <w:rFonts w:eastAsia="Times New Roman"/>
          <w:bCs/>
          <w:lang w:eastAsia="pl-PL"/>
        </w:rPr>
      </w:pPr>
      <w:r w:rsidRPr="002B4CAE">
        <w:rPr>
          <w:rFonts w:eastAsia="Times New Roman"/>
          <w:b/>
          <w:bCs/>
          <w:lang w:eastAsia="pl-PL"/>
        </w:rPr>
        <w:tab/>
      </w:r>
      <w:r w:rsidRPr="002B4CAE">
        <w:rPr>
          <w:rFonts w:eastAsia="Times New Roman"/>
          <w:bCs/>
          <w:lang w:eastAsia="pl-PL"/>
        </w:rPr>
        <w:tab/>
      </w:r>
      <w:r w:rsidRPr="002B4CAE">
        <w:rPr>
          <w:rFonts w:eastAsia="Times New Roman"/>
          <w:bCs/>
          <w:lang w:eastAsia="pl-PL"/>
        </w:rPr>
        <w:tab/>
      </w:r>
      <w:r w:rsidRPr="002B4CAE">
        <w:rPr>
          <w:rFonts w:eastAsia="Times New Roman"/>
          <w:bCs/>
          <w:lang w:eastAsia="pl-PL"/>
        </w:rPr>
        <w:tab/>
      </w:r>
      <w:r w:rsidRPr="002B4CAE">
        <w:rPr>
          <w:rFonts w:eastAsia="Times New Roman"/>
          <w:bCs/>
          <w:lang w:eastAsia="pl-PL"/>
        </w:rPr>
        <w:tab/>
      </w:r>
      <w:r w:rsidRPr="002B4CAE">
        <w:rPr>
          <w:rFonts w:eastAsia="Times New Roman"/>
          <w:bCs/>
          <w:lang w:eastAsia="pl-PL"/>
        </w:rPr>
        <w:tab/>
      </w:r>
      <w:r w:rsidR="00AA129E" w:rsidRPr="002B4CAE">
        <w:rPr>
          <w:rFonts w:eastAsia="Times New Roman"/>
          <w:bCs/>
          <w:lang w:eastAsia="pl-PL"/>
        </w:rPr>
        <w:t xml:space="preserve">Piątnica Poduchowna, </w:t>
      </w:r>
      <w:r w:rsidR="00557CFD">
        <w:rPr>
          <w:rFonts w:eastAsia="Times New Roman"/>
          <w:bCs/>
          <w:lang w:eastAsia="pl-PL"/>
        </w:rPr>
        <w:t>24</w:t>
      </w:r>
      <w:r w:rsidR="00AA129E" w:rsidRPr="002B4CAE">
        <w:rPr>
          <w:rFonts w:eastAsia="Times New Roman"/>
          <w:bCs/>
          <w:lang w:eastAsia="pl-PL"/>
        </w:rPr>
        <w:t xml:space="preserve"> maj 20</w:t>
      </w:r>
      <w:r w:rsidR="00557CFD">
        <w:rPr>
          <w:rFonts w:eastAsia="Times New Roman"/>
          <w:bCs/>
          <w:lang w:eastAsia="pl-PL"/>
        </w:rPr>
        <w:t>24</w:t>
      </w:r>
      <w:r w:rsidR="00AA129E" w:rsidRPr="002B4CAE">
        <w:rPr>
          <w:rFonts w:eastAsia="Times New Roman"/>
          <w:bCs/>
          <w:lang w:eastAsia="pl-PL"/>
        </w:rPr>
        <w:t xml:space="preserve"> r.</w:t>
      </w:r>
    </w:p>
    <w:p w14:paraId="110B3C3A" w14:textId="6E010048" w:rsidR="00CB2FA0" w:rsidRDefault="00CB2FA0" w:rsidP="00AA129E">
      <w:pPr>
        <w:spacing w:after="0" w:line="240" w:lineRule="auto"/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Urząd Gminy Piątnica</w:t>
      </w:r>
    </w:p>
    <w:p w14:paraId="12F7A60A" w14:textId="06D1E098" w:rsidR="00CB2FA0" w:rsidRDefault="00CB2FA0" w:rsidP="00AA129E">
      <w:pPr>
        <w:spacing w:after="0" w:line="240" w:lineRule="auto"/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Ul. Stawiskowska 53</w:t>
      </w:r>
    </w:p>
    <w:p w14:paraId="293E459B" w14:textId="28959C3B" w:rsidR="00CB2FA0" w:rsidRPr="002B4CAE" w:rsidRDefault="00CB2FA0" w:rsidP="00AA129E">
      <w:pPr>
        <w:spacing w:after="0" w:line="240" w:lineRule="auto"/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18-421 Piątnica Poduchowna</w:t>
      </w:r>
    </w:p>
    <w:p w14:paraId="170A83BA" w14:textId="77777777" w:rsidR="00AA129E" w:rsidRPr="002B4CAE" w:rsidRDefault="00AA129E" w:rsidP="00AA129E">
      <w:pPr>
        <w:spacing w:after="0" w:line="240" w:lineRule="auto"/>
        <w:jc w:val="both"/>
        <w:rPr>
          <w:rFonts w:eastAsia="Times New Roman"/>
          <w:bCs/>
          <w:lang w:eastAsia="pl-PL"/>
        </w:rPr>
      </w:pPr>
    </w:p>
    <w:p w14:paraId="58E24389" w14:textId="75F497A5" w:rsidR="00AA129E" w:rsidRPr="002B4CAE" w:rsidRDefault="00AA129E" w:rsidP="00AA129E">
      <w:pPr>
        <w:spacing w:after="0" w:line="240" w:lineRule="auto"/>
        <w:jc w:val="both"/>
        <w:rPr>
          <w:rFonts w:eastAsia="Times New Roman"/>
          <w:bCs/>
          <w:lang w:eastAsia="pl-PL"/>
        </w:rPr>
      </w:pPr>
      <w:r w:rsidRPr="002B4CAE">
        <w:rPr>
          <w:rFonts w:eastAsia="Times New Roman"/>
          <w:bCs/>
          <w:lang w:eastAsia="pl-PL"/>
        </w:rPr>
        <w:t>RPU.</w:t>
      </w:r>
      <w:r w:rsidR="0029208B">
        <w:rPr>
          <w:rFonts w:eastAsia="Times New Roman"/>
          <w:bCs/>
          <w:lang w:eastAsia="pl-PL"/>
        </w:rPr>
        <w:t>6182.4</w:t>
      </w:r>
      <w:r w:rsidR="002B4CAE">
        <w:rPr>
          <w:rFonts w:eastAsia="Times New Roman"/>
          <w:bCs/>
          <w:lang w:eastAsia="pl-PL"/>
        </w:rPr>
        <w:t>.20</w:t>
      </w:r>
      <w:r w:rsidR="00557CFD">
        <w:rPr>
          <w:rFonts w:eastAsia="Times New Roman"/>
          <w:bCs/>
          <w:lang w:eastAsia="pl-PL"/>
        </w:rPr>
        <w:t>24</w:t>
      </w:r>
    </w:p>
    <w:p w14:paraId="40139A2E" w14:textId="77777777" w:rsidR="008B2EDD" w:rsidRDefault="008B2EDD" w:rsidP="008B2EDD">
      <w:pPr>
        <w:spacing w:after="0" w:line="240" w:lineRule="auto"/>
        <w:jc w:val="both"/>
        <w:rPr>
          <w:rFonts w:eastAsia="Times New Roman"/>
          <w:bCs/>
          <w:lang w:eastAsia="pl-PL"/>
        </w:rPr>
      </w:pPr>
    </w:p>
    <w:p w14:paraId="2809964C" w14:textId="77777777" w:rsidR="000D130F" w:rsidRDefault="000D130F" w:rsidP="008B2EDD">
      <w:pPr>
        <w:spacing w:after="0" w:line="240" w:lineRule="auto"/>
        <w:jc w:val="both"/>
        <w:rPr>
          <w:rFonts w:eastAsia="Times New Roman"/>
          <w:bCs/>
          <w:lang w:eastAsia="pl-PL"/>
        </w:rPr>
      </w:pPr>
    </w:p>
    <w:p w14:paraId="74373662" w14:textId="77777777" w:rsidR="000D130F" w:rsidRDefault="000D130F" w:rsidP="008B2EDD">
      <w:pPr>
        <w:spacing w:after="0" w:line="240" w:lineRule="auto"/>
        <w:jc w:val="both"/>
        <w:rPr>
          <w:rFonts w:eastAsia="Times New Roman"/>
          <w:bCs/>
          <w:lang w:eastAsia="pl-PL"/>
        </w:rPr>
      </w:pPr>
    </w:p>
    <w:p w14:paraId="5D126215" w14:textId="77777777" w:rsidR="000D130F" w:rsidRPr="008B2EDD" w:rsidRDefault="000D130F" w:rsidP="008A5A9E">
      <w:pPr>
        <w:spacing w:after="0" w:line="240" w:lineRule="auto"/>
        <w:jc w:val="both"/>
        <w:rPr>
          <w:rFonts w:eastAsia="Times New Roman"/>
          <w:bCs/>
          <w:lang w:eastAsia="pl-PL"/>
        </w:rPr>
      </w:pPr>
    </w:p>
    <w:p w14:paraId="5374FAA2" w14:textId="03DF0908" w:rsidR="002B4CAE" w:rsidRDefault="008B2EDD" w:rsidP="008A5A9E">
      <w:pPr>
        <w:spacing w:after="0" w:line="240" w:lineRule="auto"/>
        <w:ind w:firstLine="708"/>
        <w:jc w:val="both"/>
        <w:rPr>
          <w:rFonts w:eastAsia="Times New Roman"/>
          <w:bCs/>
          <w:lang w:eastAsia="pl-PL"/>
        </w:rPr>
      </w:pPr>
      <w:r w:rsidRPr="008B2EDD">
        <w:rPr>
          <w:color w:val="202020"/>
          <w:shd w:val="clear" w:color="auto" w:fill="FFFFFF"/>
        </w:rPr>
        <w:t xml:space="preserve">W związku z wystąpieniem na terenie </w:t>
      </w:r>
      <w:r>
        <w:rPr>
          <w:color w:val="202020"/>
          <w:shd w:val="clear" w:color="auto" w:fill="FFFFFF"/>
        </w:rPr>
        <w:t>g</w:t>
      </w:r>
      <w:r w:rsidRPr="008B2EDD">
        <w:rPr>
          <w:color w:val="202020"/>
          <w:shd w:val="clear" w:color="auto" w:fill="FFFFFF"/>
        </w:rPr>
        <w:t xml:space="preserve">miny </w:t>
      </w:r>
      <w:r>
        <w:rPr>
          <w:color w:val="202020"/>
          <w:shd w:val="clear" w:color="auto" w:fill="FFFFFF"/>
        </w:rPr>
        <w:t>Piątnica</w:t>
      </w:r>
      <w:r w:rsidRPr="008B2EDD">
        <w:rPr>
          <w:color w:val="202020"/>
          <w:shd w:val="clear" w:color="auto" w:fill="FFFFFF"/>
        </w:rPr>
        <w:t xml:space="preserve"> niekorzystnego zjawiska atmosferycznego w postaci przymrozków wiosennych, informuję że przyjmowane są wnioski o szacowanie szkód w uprawach rolnych</w:t>
      </w:r>
      <w:r w:rsidR="006D482C">
        <w:rPr>
          <w:color w:val="202020"/>
          <w:shd w:val="clear" w:color="auto" w:fill="FFFFFF"/>
        </w:rPr>
        <w:t xml:space="preserve"> (pokój nr 10)</w:t>
      </w:r>
      <w:r w:rsidRPr="008B2EDD">
        <w:rPr>
          <w:color w:val="202020"/>
          <w:shd w:val="clear" w:color="auto" w:fill="FFFFFF"/>
        </w:rPr>
        <w:t>.</w:t>
      </w:r>
    </w:p>
    <w:p w14:paraId="5C3D8299" w14:textId="0DFB272D" w:rsidR="000D130F" w:rsidRDefault="008B2EDD" w:rsidP="008A5A9E">
      <w:pPr>
        <w:spacing w:after="0" w:line="240" w:lineRule="auto"/>
        <w:ind w:firstLine="708"/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P</w:t>
      </w:r>
      <w:r w:rsidR="00DB3C18">
        <w:rPr>
          <w:rFonts w:eastAsia="Times New Roman"/>
          <w:bCs/>
          <w:lang w:eastAsia="pl-PL"/>
        </w:rPr>
        <w:t>ismem WR-I.7160.56.2024.IS z dnia 23 maja 2024 r. Wojewoda Podlaski powołał Komisję do spraw oszacowania strat na obszar</w:t>
      </w:r>
      <w:r>
        <w:rPr>
          <w:rFonts w:eastAsia="Times New Roman"/>
          <w:bCs/>
          <w:lang w:eastAsia="pl-PL"/>
        </w:rPr>
        <w:t>ze gminy</w:t>
      </w:r>
      <w:r w:rsidR="008A5A9E">
        <w:rPr>
          <w:rFonts w:eastAsia="Times New Roman"/>
          <w:bCs/>
          <w:lang w:eastAsia="pl-PL"/>
        </w:rPr>
        <w:t xml:space="preserve"> Piątnica</w:t>
      </w:r>
      <w:r>
        <w:rPr>
          <w:rFonts w:eastAsia="Times New Roman"/>
          <w:bCs/>
          <w:lang w:eastAsia="pl-PL"/>
        </w:rPr>
        <w:t>.</w:t>
      </w:r>
    </w:p>
    <w:p w14:paraId="3F26DF59" w14:textId="7FBC2BE8" w:rsidR="004C4CAE" w:rsidRPr="0088552F" w:rsidRDefault="004C4CAE" w:rsidP="008A5A9E">
      <w:pPr>
        <w:ind w:firstLine="708"/>
        <w:jc w:val="both"/>
      </w:pPr>
      <w:r w:rsidRPr="0088552F">
        <w:t>Przypominamy</w:t>
      </w:r>
      <w:r w:rsidR="00AB235B">
        <w:t>,</w:t>
      </w:r>
      <w:r w:rsidRPr="0088552F">
        <w:t xml:space="preserve"> że powierzchnia gospodarstwa rolnego oraz powierzchnia poszczególnych upraw zgłoszona we wniosku musi być zgodna z wnioskiem o dopłaty bezpośrednie, który producent rolny składa do ARiMR na 2024</w:t>
      </w:r>
      <w:r w:rsidR="002C0BAF">
        <w:t xml:space="preserve"> </w:t>
      </w:r>
      <w:r w:rsidRPr="0088552F">
        <w:t>r</w:t>
      </w:r>
      <w:r w:rsidR="002C0BAF">
        <w:t>.</w:t>
      </w:r>
    </w:p>
    <w:p w14:paraId="104D2516" w14:textId="128AC544" w:rsidR="00AA129E" w:rsidRDefault="00AA129E" w:rsidP="008A5A9E">
      <w:pPr>
        <w:spacing w:after="0" w:line="240" w:lineRule="auto"/>
        <w:jc w:val="both"/>
        <w:rPr>
          <w:rFonts w:eastAsia="Times New Roman"/>
          <w:lang w:eastAsia="pl-PL"/>
        </w:rPr>
      </w:pPr>
      <w:r w:rsidRPr="00AA129E">
        <w:rPr>
          <w:rFonts w:eastAsia="Times New Roman"/>
          <w:lang w:eastAsia="pl-PL"/>
        </w:rPr>
        <w:t>Do wniosku należy dołączyć kopię wniosku o przyznanie płatności na 20</w:t>
      </w:r>
      <w:r w:rsidR="00B216C3">
        <w:rPr>
          <w:rFonts w:eastAsia="Times New Roman"/>
          <w:lang w:eastAsia="pl-PL"/>
        </w:rPr>
        <w:t>24</w:t>
      </w:r>
      <w:r w:rsidRPr="00AA129E">
        <w:rPr>
          <w:rFonts w:eastAsia="Times New Roman"/>
          <w:lang w:eastAsia="pl-PL"/>
        </w:rPr>
        <w:t xml:space="preserve"> r. składanego do ARiMR. </w:t>
      </w:r>
    </w:p>
    <w:p w14:paraId="5C869EC5" w14:textId="77777777" w:rsidR="00CB2FA0" w:rsidRDefault="00CB2FA0" w:rsidP="008A5A9E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E911157" w14:textId="0A4C4012" w:rsidR="00CB2FA0" w:rsidRDefault="00CB2FA0" w:rsidP="008A5A9E">
      <w:pPr>
        <w:spacing w:after="0" w:line="240" w:lineRule="auto"/>
        <w:ind w:left="4956" w:firstLine="708"/>
        <w:jc w:val="center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Małgorzata Krajewska</w:t>
      </w:r>
    </w:p>
    <w:p w14:paraId="6009133A" w14:textId="77777777" w:rsidR="008A5A9E" w:rsidRDefault="00CB2FA0" w:rsidP="008A5A9E">
      <w:pPr>
        <w:spacing w:after="0" w:line="240" w:lineRule="auto"/>
        <w:ind w:left="4956" w:firstLine="708"/>
        <w:jc w:val="center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Naczelnik Wydziału </w:t>
      </w:r>
    </w:p>
    <w:p w14:paraId="3A04C3C0" w14:textId="00F2C488" w:rsidR="00CB2FA0" w:rsidRDefault="00CB2FA0" w:rsidP="008A5A9E">
      <w:pPr>
        <w:spacing w:after="0" w:line="240" w:lineRule="auto"/>
        <w:ind w:left="5664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Rolnictwa</w:t>
      </w:r>
      <w:r w:rsidR="008A5A9E">
        <w:rPr>
          <w:rFonts w:eastAsia="Times New Roman"/>
          <w:lang w:eastAsia="pl-PL"/>
        </w:rPr>
        <w:t xml:space="preserve">, </w:t>
      </w:r>
      <w:r>
        <w:rPr>
          <w:rFonts w:eastAsia="Times New Roman"/>
          <w:lang w:eastAsia="pl-PL"/>
        </w:rPr>
        <w:t>Podatków i Usług</w:t>
      </w:r>
    </w:p>
    <w:p w14:paraId="1403AC2B" w14:textId="77777777" w:rsidR="00CB2FA0" w:rsidRDefault="00CB2FA0" w:rsidP="002C0BAF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0B131A3B" w14:textId="77777777" w:rsidR="00CB2FA0" w:rsidRPr="00AA129E" w:rsidRDefault="00CB2FA0" w:rsidP="002C0BAF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947F73" w14:textId="77777777" w:rsidR="00AA129E" w:rsidRPr="00AA129E" w:rsidRDefault="00AA129E" w:rsidP="00AA129E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pl-PL"/>
        </w:rPr>
      </w:pPr>
      <w:r w:rsidRPr="00AA129E">
        <w:rPr>
          <w:rFonts w:ascii="Arial" w:eastAsia="Times New Roman" w:hAnsi="Arial" w:cs="Arial"/>
          <w:sz w:val="17"/>
          <w:szCs w:val="17"/>
          <w:lang w:eastAsia="pl-PL"/>
        </w:rPr>
        <w:t> </w:t>
      </w:r>
    </w:p>
    <w:p w14:paraId="13F42D61" w14:textId="5FCB6055" w:rsidR="00FC62AB" w:rsidRPr="00890148" w:rsidRDefault="00FC62AB" w:rsidP="00890148">
      <w:pPr>
        <w:spacing w:after="100" w:line="240" w:lineRule="auto"/>
        <w:jc w:val="center"/>
        <w:rPr>
          <w:rFonts w:ascii="Arial" w:eastAsia="Times New Roman" w:hAnsi="Arial" w:cs="Arial"/>
          <w:color w:val="878787"/>
          <w:sz w:val="17"/>
          <w:szCs w:val="17"/>
          <w:lang w:eastAsia="pl-PL"/>
        </w:rPr>
      </w:pPr>
    </w:p>
    <w:sectPr w:rsidR="00FC62AB" w:rsidRPr="00890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29E"/>
    <w:rsid w:val="00007CD3"/>
    <w:rsid w:val="000D130F"/>
    <w:rsid w:val="00107AFE"/>
    <w:rsid w:val="00112B38"/>
    <w:rsid w:val="00126FA4"/>
    <w:rsid w:val="001516A2"/>
    <w:rsid w:val="0029208B"/>
    <w:rsid w:val="00293292"/>
    <w:rsid w:val="002B4CAE"/>
    <w:rsid w:val="002C0BAF"/>
    <w:rsid w:val="00377D6E"/>
    <w:rsid w:val="003B458F"/>
    <w:rsid w:val="00432884"/>
    <w:rsid w:val="00443611"/>
    <w:rsid w:val="00481A44"/>
    <w:rsid w:val="004C4CAE"/>
    <w:rsid w:val="00503B51"/>
    <w:rsid w:val="00557CFD"/>
    <w:rsid w:val="00574F6C"/>
    <w:rsid w:val="006D482C"/>
    <w:rsid w:val="00717C67"/>
    <w:rsid w:val="0088552F"/>
    <w:rsid w:val="00890148"/>
    <w:rsid w:val="008A5A9E"/>
    <w:rsid w:val="008B2EDD"/>
    <w:rsid w:val="00977E61"/>
    <w:rsid w:val="009A493B"/>
    <w:rsid w:val="009D2156"/>
    <w:rsid w:val="00A6723C"/>
    <w:rsid w:val="00AA129E"/>
    <w:rsid w:val="00AB235B"/>
    <w:rsid w:val="00B216C3"/>
    <w:rsid w:val="00B2579F"/>
    <w:rsid w:val="00BD5EB4"/>
    <w:rsid w:val="00CB2FA0"/>
    <w:rsid w:val="00CE5C40"/>
    <w:rsid w:val="00DB3C18"/>
    <w:rsid w:val="00E2183A"/>
    <w:rsid w:val="00E40935"/>
    <w:rsid w:val="00E80E7A"/>
    <w:rsid w:val="00EC2ED7"/>
    <w:rsid w:val="00F8691D"/>
    <w:rsid w:val="00FC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D19CA"/>
  <w15:chartTrackingRefBased/>
  <w15:docId w15:val="{6DA3D5ED-3A33-433F-8B37-8A96DAC81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92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08B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8B2E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87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768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3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5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03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89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6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2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8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MK-RPU</dc:creator>
  <cp:keywords/>
  <dc:description/>
  <cp:lastModifiedBy>Małgorzata Krajewska</cp:lastModifiedBy>
  <cp:revision>11</cp:revision>
  <cp:lastPrinted>2017-05-31T10:10:00Z</cp:lastPrinted>
  <dcterms:created xsi:type="dcterms:W3CDTF">2024-05-21T11:28:00Z</dcterms:created>
  <dcterms:modified xsi:type="dcterms:W3CDTF">2024-05-24T09:07:00Z</dcterms:modified>
</cp:coreProperties>
</file>